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</w:p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</w:p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</w:p>
    <w:p w:rsidR="00E15176" w:rsidRDefault="00921884" w:rsidP="00921884">
      <w:pPr>
        <w:jc w:val="both"/>
        <w:rPr>
          <w:rFonts w:ascii="Decima Nova Pro" w:hAnsi="Decima Nova Pro"/>
          <w:sz w:val="24"/>
          <w:szCs w:val="24"/>
        </w:rPr>
      </w:pPr>
      <w:bookmarkStart w:id="0" w:name="_GoBack"/>
      <w:bookmarkEnd w:id="0"/>
      <w:r>
        <w:rPr>
          <w:rFonts w:ascii="Decima Nova Pro" w:hAnsi="Decima Nova Pro"/>
          <w:sz w:val="24"/>
          <w:szCs w:val="24"/>
        </w:rPr>
        <w:t>El 20 de Noviembre es el día Universal del Niño. Se pretende celebrar los avances conseguidos y llamar la atención sobre los niños más desfavorecidos, dar a conocer los derechos de la infancia y concienciar a las personas de la importancia de trabajar día a día por su bienestar y desarrollo.</w:t>
      </w:r>
    </w:p>
    <w:p w:rsidR="00921884" w:rsidRDefault="00921884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 xml:space="preserve">Recordemos que los niños son el colectivo más vulnerable y por tanto el que más sufre las crisis y los problemas del mundo. Pensemos que los derechos de los niños deben ser los mismos independientemente del lugar del mundo en el que hayan nacido. </w:t>
      </w:r>
    </w:p>
    <w:p w:rsidR="00921884" w:rsidRDefault="00921884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>Este día nos sirve también para reconocer</w:t>
      </w:r>
      <w:r w:rsidR="00AB47FB">
        <w:rPr>
          <w:rFonts w:ascii="Decima Nova Pro" w:hAnsi="Decima Nova Pro"/>
          <w:sz w:val="24"/>
          <w:szCs w:val="24"/>
        </w:rPr>
        <w:t xml:space="preserve">  la labor de las personas que cada día, desde las misiones trabajan para que los niños y niñas tengan un futuro mejor. </w:t>
      </w:r>
    </w:p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>Misiones Salesianas procura educación a jóvenes de todo el mundo. Algunos de ellos viven en la pobreza y la exclusión y son atendidos en centros de acogida con programas especiales que fomentan  su acceso al mundo laboral.</w:t>
      </w:r>
    </w:p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 xml:space="preserve">Los misioneros Salesianos están presentes en más de 130 países de todo el mundo y actúan ante el sufrimiento de la gente por desastres naturales, guerras, hambrunas, etc. </w:t>
      </w:r>
    </w:p>
    <w:p w:rsidR="00AB47FB" w:rsidRDefault="00AB47FB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>No se pueden cambiar las situaciones que no conocemos. Por eso hoy, queremos dar a conocer la labor que los misioneros llevan a cabo en todo el mundo especialmente con los niños y con los más necesitados.</w:t>
      </w:r>
    </w:p>
    <w:p w:rsidR="00AB47FB" w:rsidRPr="00921884" w:rsidRDefault="00AB47FB" w:rsidP="00921884">
      <w:pPr>
        <w:jc w:val="both"/>
        <w:rPr>
          <w:rFonts w:ascii="Decima Nova Pro" w:hAnsi="Decima Nova Pro"/>
          <w:sz w:val="24"/>
          <w:szCs w:val="24"/>
        </w:rPr>
      </w:pPr>
      <w:r>
        <w:rPr>
          <w:rFonts w:ascii="Decima Nova Pro" w:hAnsi="Decima Nova Pro"/>
          <w:sz w:val="24"/>
          <w:szCs w:val="24"/>
        </w:rPr>
        <w:t>¡Feliz día Universal del Niño y felicidades a todos porque contamos con misioneros que entregan su vida a los más necesitados!</w:t>
      </w:r>
    </w:p>
    <w:sectPr w:rsidR="00AB47FB" w:rsidRPr="0092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4"/>
    <w:rsid w:val="00921884"/>
    <w:rsid w:val="00AB47FB"/>
    <w:rsid w:val="00E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3EBF-3D3D-4D6B-8A7A-3BE419F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GregorioGarrido</dc:creator>
  <cp:keywords/>
  <dc:description/>
  <cp:lastModifiedBy>GregorioGarrido</cp:lastModifiedBy>
  <cp:revision>1</cp:revision>
  <dcterms:created xsi:type="dcterms:W3CDTF">2017-11-16T17:24:00Z</dcterms:created>
  <dcterms:modified xsi:type="dcterms:W3CDTF">2017-11-16T17:50:00Z</dcterms:modified>
</cp:coreProperties>
</file>